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46" w:rsidRDefault="00532449" w:rsidP="003A334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bookmarkStart w:id="0" w:name="_GoBack"/>
      <w:bookmarkEnd w:id="0"/>
      <w:r w:rsidR="003A3346">
        <w:rPr>
          <w:rFonts w:ascii="Arial" w:hAnsi="Arial" w:cs="Arial"/>
          <w:b/>
          <w:sz w:val="32"/>
          <w:szCs w:val="32"/>
        </w:rPr>
        <w:t xml:space="preserve">.12.2020 </w:t>
      </w:r>
      <w:r w:rsidR="003A3346" w:rsidRPr="005A0B81">
        <w:rPr>
          <w:rFonts w:ascii="Arial" w:hAnsi="Arial" w:cs="Arial"/>
          <w:b/>
          <w:sz w:val="32"/>
          <w:szCs w:val="32"/>
        </w:rPr>
        <w:t>Г. №</w:t>
      </w:r>
      <w:r w:rsidR="003A3346">
        <w:rPr>
          <w:rFonts w:ascii="Arial" w:hAnsi="Arial" w:cs="Arial"/>
          <w:b/>
          <w:sz w:val="32"/>
          <w:szCs w:val="32"/>
        </w:rPr>
        <w:t>73</w:t>
      </w:r>
    </w:p>
    <w:p w:rsidR="003A3346" w:rsidRPr="0093208C" w:rsidRDefault="003A3346" w:rsidP="003A334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3A3346" w:rsidRPr="0093208C" w:rsidRDefault="003A3346" w:rsidP="003A334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ИРКУТСКАЯ ОБЛАСТЬ</w:t>
      </w:r>
    </w:p>
    <w:p w:rsidR="003A3346" w:rsidRPr="0093208C" w:rsidRDefault="003A3346" w:rsidP="003A334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БОХАНСКИЙ</w:t>
      </w:r>
      <w:r>
        <w:rPr>
          <w:rFonts w:ascii="Arial" w:hAnsi="Arial" w:cs="Arial"/>
          <w:bCs w:val="0"/>
          <w:sz w:val="32"/>
          <w:szCs w:val="32"/>
        </w:rPr>
        <w:t xml:space="preserve"> МУНИЦИПАЛЬНЫЙ</w:t>
      </w:r>
      <w:r w:rsidRPr="0093208C">
        <w:rPr>
          <w:rFonts w:ascii="Arial" w:hAnsi="Arial" w:cs="Arial"/>
          <w:bCs w:val="0"/>
          <w:sz w:val="32"/>
          <w:szCs w:val="32"/>
        </w:rPr>
        <w:t xml:space="preserve"> РАЙОН</w:t>
      </w:r>
    </w:p>
    <w:p w:rsidR="003A3346" w:rsidRPr="0093208C" w:rsidRDefault="003A3346" w:rsidP="003A334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МУНИЦИПАЛЬНОЕ ОБРАЗОВАНИЕ «ШАРАЛДАЙ»</w:t>
      </w:r>
    </w:p>
    <w:p w:rsidR="003A3346" w:rsidRPr="0093208C" w:rsidRDefault="003A3346" w:rsidP="003A334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ДУМА</w:t>
      </w:r>
    </w:p>
    <w:p w:rsidR="003A3346" w:rsidRPr="0093208C" w:rsidRDefault="003A3346" w:rsidP="003A334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РЕШЕНИЕ</w:t>
      </w:r>
    </w:p>
    <w:p w:rsidR="009E6533" w:rsidRPr="003A3346" w:rsidRDefault="009E6533" w:rsidP="009E65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533" w:rsidRPr="003A3346" w:rsidRDefault="003A3346" w:rsidP="003A334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A334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Порядка </w:t>
      </w:r>
      <w:r w:rsidR="009E6533" w:rsidRPr="003A3346">
        <w:rPr>
          <w:rFonts w:ascii="Arial" w:eastAsia="Times New Roman" w:hAnsi="Arial" w:cs="Arial"/>
          <w:b/>
          <w:sz w:val="32"/>
          <w:szCs w:val="24"/>
          <w:lang w:eastAsia="ru-RU"/>
        </w:rPr>
        <w:t>проведения</w:t>
      </w:r>
      <w:r w:rsidR="009F5A54" w:rsidRPr="003A334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9E6533" w:rsidRPr="003A3346">
        <w:rPr>
          <w:rFonts w:ascii="Arial" w:eastAsia="Times New Roman" w:hAnsi="Arial" w:cs="Arial"/>
          <w:b/>
          <w:sz w:val="32"/>
          <w:szCs w:val="24"/>
          <w:lang w:eastAsia="ru-RU"/>
        </w:rPr>
        <w:t>антикоррупционной экспертизы</w:t>
      </w:r>
      <w:r w:rsidR="009F5A54" w:rsidRPr="003A334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9E6533" w:rsidRPr="003A3346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муниципальных нормативных правовых актов и их проектов</w:t>
      </w:r>
    </w:p>
    <w:p w:rsidR="009F5A54" w:rsidRPr="003A3346" w:rsidRDefault="009F5A54" w:rsidP="009F5A54">
      <w:pPr>
        <w:shd w:val="clear" w:color="auto" w:fill="FFFFFF"/>
        <w:spacing w:after="0" w:line="240" w:lineRule="auto"/>
        <w:ind w:right="10" w:firstLine="5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F5A54">
      <w:pPr>
        <w:shd w:val="clear" w:color="auto" w:fill="FFFFFF"/>
        <w:spacing w:after="0" w:line="240" w:lineRule="auto"/>
        <w:ind w:right="10" w:firstLine="5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346" w:rsidRDefault="009E6533" w:rsidP="009F5A54">
      <w:pPr>
        <w:shd w:val="clear" w:color="auto" w:fill="FFFFFF"/>
        <w:spacing w:after="0" w:line="240" w:lineRule="auto"/>
        <w:ind w:right="10" w:firstLine="5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334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F5A54" w:rsidRPr="003A3346">
        <w:rPr>
          <w:rFonts w:ascii="Arial" w:eastAsia="Calibri" w:hAnsi="Arial" w:cs="Arial"/>
          <w:sz w:val="24"/>
          <w:szCs w:val="24"/>
          <w:lang w:eastAsia="ru-RU"/>
        </w:rPr>
        <w:t>соответствии с Федеральным</w:t>
      </w:r>
      <w:r w:rsidR="009A73B5" w:rsidRPr="003A3346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9F5A54" w:rsidRPr="003A3346">
        <w:rPr>
          <w:rFonts w:ascii="Arial" w:eastAsia="Calibri" w:hAnsi="Arial" w:cs="Arial"/>
          <w:sz w:val="24"/>
          <w:szCs w:val="24"/>
          <w:lang w:eastAsia="ru-RU"/>
        </w:rPr>
        <w:t xml:space="preserve"> закон</w:t>
      </w:r>
      <w:r w:rsidR="009A73B5" w:rsidRPr="003A3346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9F5A54" w:rsidRPr="003A3346">
        <w:rPr>
          <w:rFonts w:ascii="Arial" w:eastAsia="Calibri" w:hAnsi="Arial" w:cs="Arial"/>
          <w:sz w:val="24"/>
          <w:szCs w:val="24"/>
          <w:lang w:eastAsia="ru-RU"/>
        </w:rPr>
        <w:t>м</w:t>
      </w:r>
      <w:r w:rsidR="009A73B5" w:rsidRPr="003A3346">
        <w:rPr>
          <w:rFonts w:ascii="Arial" w:eastAsia="Calibri" w:hAnsi="Arial" w:cs="Arial"/>
          <w:sz w:val="24"/>
          <w:szCs w:val="24"/>
          <w:lang w:eastAsia="ru-RU"/>
        </w:rPr>
        <w:t>и:</w:t>
      </w:r>
      <w:r w:rsidR="009F5A54" w:rsidRPr="003A3346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</w:t>
      </w:r>
      <w:r w:rsidR="009A73B5" w:rsidRPr="003A3346">
        <w:rPr>
          <w:rFonts w:ascii="Arial" w:eastAsia="Calibri" w:hAnsi="Arial" w:cs="Arial"/>
          <w:sz w:val="24"/>
          <w:szCs w:val="24"/>
          <w:lang w:eastAsia="ru-RU"/>
        </w:rPr>
        <w:t>м</w:t>
      </w:r>
      <w:r w:rsidR="009F5A54" w:rsidRPr="003A3346">
        <w:rPr>
          <w:rFonts w:ascii="Arial" w:eastAsia="Calibri" w:hAnsi="Arial" w:cs="Arial"/>
          <w:sz w:val="24"/>
          <w:szCs w:val="24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</w:t>
      </w:r>
      <w:r w:rsidR="009A73B5" w:rsidRPr="003A3346">
        <w:rPr>
          <w:rFonts w:ascii="Arial" w:eastAsia="Calibri" w:hAnsi="Arial" w:cs="Arial"/>
          <w:sz w:val="24"/>
          <w:szCs w:val="24"/>
          <w:lang w:eastAsia="ru-RU"/>
        </w:rPr>
        <w:t>ом</w:t>
      </w:r>
      <w:r w:rsidR="009F5A54" w:rsidRPr="003A334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«Шаралдай»</w:t>
      </w:r>
      <w:r w:rsidR="009A73B5" w:rsidRPr="003A33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3346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proofErr w:type="gramEnd"/>
      <w:r w:rsidR="003A3346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«Шаралдай»,</w:t>
      </w:r>
    </w:p>
    <w:p w:rsidR="003A3346" w:rsidRDefault="003A3346" w:rsidP="003A3346">
      <w:pPr>
        <w:shd w:val="clear" w:color="auto" w:fill="FFFFFF"/>
        <w:spacing w:after="0" w:line="240" w:lineRule="auto"/>
        <w:ind w:righ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533" w:rsidRPr="003A3346" w:rsidRDefault="009E6533" w:rsidP="003A3346">
      <w:pPr>
        <w:shd w:val="clear" w:color="auto" w:fill="FFFFFF"/>
        <w:spacing w:after="0" w:line="240" w:lineRule="auto"/>
        <w:ind w:right="1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3A3346">
        <w:rPr>
          <w:rFonts w:ascii="Arial" w:eastAsia="Times New Roman" w:hAnsi="Arial" w:cs="Arial"/>
          <w:b/>
          <w:sz w:val="28"/>
          <w:szCs w:val="24"/>
          <w:lang w:eastAsia="ru-RU"/>
        </w:rPr>
        <w:t>РЕШИЛ</w:t>
      </w:r>
      <w:r w:rsidR="003A3346" w:rsidRPr="003A3346">
        <w:rPr>
          <w:rFonts w:ascii="Arial" w:eastAsia="Times New Roman" w:hAnsi="Arial" w:cs="Arial"/>
          <w:b/>
          <w:sz w:val="28"/>
          <w:szCs w:val="24"/>
          <w:lang w:eastAsia="ru-RU"/>
        </w:rPr>
        <w:t>А</w:t>
      </w:r>
      <w:r w:rsidRPr="003A3346">
        <w:rPr>
          <w:rFonts w:ascii="Arial" w:eastAsia="Times New Roman" w:hAnsi="Arial" w:cs="Arial"/>
          <w:b/>
          <w:sz w:val="28"/>
          <w:szCs w:val="24"/>
          <w:lang w:eastAsia="ru-RU"/>
        </w:rPr>
        <w:t>:</w:t>
      </w:r>
    </w:p>
    <w:p w:rsidR="009A73B5" w:rsidRPr="003A3346" w:rsidRDefault="009A73B5" w:rsidP="009E6533">
      <w:pPr>
        <w:shd w:val="clear" w:color="auto" w:fill="FFFFFF"/>
        <w:spacing w:after="0" w:line="240" w:lineRule="auto"/>
        <w:ind w:left="10" w:right="5" w:firstLine="5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Default="009E6533" w:rsidP="009E653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4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A73B5" w:rsidRPr="003A3346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антикоррупционной экспертизы муниципальных нормативных правовых ак</w:t>
      </w:r>
      <w:r w:rsidR="009A73B5" w:rsidRPr="003A3346">
        <w:rPr>
          <w:rFonts w:ascii="Arial" w:eastAsia="Times New Roman" w:hAnsi="Arial" w:cs="Arial"/>
          <w:sz w:val="24"/>
          <w:szCs w:val="24"/>
          <w:lang w:eastAsia="ru-RU"/>
        </w:rPr>
        <w:t>тов и их проектов.</w:t>
      </w:r>
    </w:p>
    <w:p w:rsidR="003A3346" w:rsidRPr="003A3346" w:rsidRDefault="003A3346" w:rsidP="003A334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A334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Настоящее </w:t>
      </w:r>
      <w:r w:rsidRPr="003A3346">
        <w:rPr>
          <w:rFonts w:ascii="Arial" w:eastAsia="Times New Roman" w:hAnsi="Arial" w:cs="Arial"/>
          <w:sz w:val="24"/>
          <w:szCs w:val="28"/>
          <w:lang w:eastAsia="ru-RU"/>
        </w:rPr>
        <w:t>решение вступает в силу после дня его официального опубликования.</w:t>
      </w:r>
    </w:p>
    <w:p w:rsidR="003A3346" w:rsidRDefault="003A3346" w:rsidP="003A3346">
      <w:pPr>
        <w:pStyle w:val="aa"/>
        <w:widowControl w:val="0"/>
        <w:autoSpaceDE w:val="0"/>
        <w:autoSpaceDN w:val="0"/>
        <w:adjustRightInd w:val="0"/>
        <w:spacing w:after="0" w:line="197" w:lineRule="auto"/>
        <w:ind w:left="9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6" w:rsidRDefault="003A3346" w:rsidP="003A3346">
      <w:pPr>
        <w:pStyle w:val="aa"/>
        <w:widowControl w:val="0"/>
        <w:autoSpaceDE w:val="0"/>
        <w:autoSpaceDN w:val="0"/>
        <w:adjustRightInd w:val="0"/>
        <w:spacing w:after="0" w:line="197" w:lineRule="auto"/>
        <w:ind w:left="9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6" w:rsidRPr="003A3346" w:rsidRDefault="003A3346" w:rsidP="003A3346">
      <w:pPr>
        <w:pStyle w:val="aa"/>
        <w:widowControl w:val="0"/>
        <w:autoSpaceDE w:val="0"/>
        <w:autoSpaceDN w:val="0"/>
        <w:adjustRightInd w:val="0"/>
        <w:spacing w:after="0" w:line="197" w:lineRule="auto"/>
        <w:ind w:left="9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6" w:rsidRPr="003A3346" w:rsidRDefault="003A3346" w:rsidP="003A33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3346">
        <w:rPr>
          <w:rFonts w:ascii="Arial" w:eastAsia="Times New Roman" w:hAnsi="Arial" w:cs="Arial"/>
          <w:sz w:val="24"/>
          <w:szCs w:val="24"/>
        </w:rPr>
        <w:t>Глава МО «Шаралдай»</w:t>
      </w:r>
    </w:p>
    <w:p w:rsidR="003A3346" w:rsidRPr="003A3346" w:rsidRDefault="003A3346" w:rsidP="003A33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3346">
        <w:rPr>
          <w:rFonts w:ascii="Arial" w:eastAsia="Times New Roman" w:hAnsi="Arial" w:cs="Arial"/>
          <w:sz w:val="24"/>
          <w:szCs w:val="24"/>
        </w:rPr>
        <w:t>Д.И. Ханхареев</w:t>
      </w:r>
    </w:p>
    <w:p w:rsidR="003A3346" w:rsidRPr="003A3346" w:rsidRDefault="003A3346" w:rsidP="003A3346">
      <w:pPr>
        <w:pStyle w:val="aa"/>
        <w:shd w:val="clear" w:color="auto" w:fill="FFFFFF"/>
        <w:spacing w:after="0" w:line="240" w:lineRule="auto"/>
        <w:ind w:left="912"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533" w:rsidRPr="003A3346" w:rsidRDefault="00813847" w:rsidP="00813847">
      <w:pPr>
        <w:shd w:val="clear" w:color="auto" w:fill="FFFFFF"/>
        <w:spacing w:after="0" w:line="240" w:lineRule="auto"/>
        <w:ind w:left="5664" w:right="45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9E6533" w:rsidRPr="003A3346" w:rsidRDefault="00813847" w:rsidP="003A3346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6533" w:rsidRPr="003A3346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9E6533" w:rsidRPr="003A3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3346">
        <w:rPr>
          <w:rFonts w:ascii="Arial" w:eastAsia="Times New Roman" w:hAnsi="Arial" w:cs="Arial"/>
          <w:sz w:val="24"/>
          <w:szCs w:val="24"/>
          <w:lang w:eastAsia="ru-RU"/>
        </w:rPr>
        <w:t>Думы</w:t>
      </w:r>
    </w:p>
    <w:p w:rsidR="009E6533" w:rsidRPr="003A3346" w:rsidRDefault="009E6533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33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3A3346">
        <w:rPr>
          <w:rFonts w:ascii="Arial" w:eastAsia="Times New Roman" w:hAnsi="Arial" w:cs="Arial"/>
          <w:sz w:val="24"/>
          <w:szCs w:val="24"/>
          <w:lang w:eastAsia="ru-RU"/>
        </w:rPr>
        <w:t>__.12.2020г.</w:t>
      </w:r>
      <w:r w:rsidR="00813847" w:rsidRPr="003A334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A3346">
        <w:rPr>
          <w:rFonts w:ascii="Arial" w:eastAsia="Times New Roman" w:hAnsi="Arial" w:cs="Arial"/>
          <w:sz w:val="24"/>
          <w:szCs w:val="24"/>
          <w:lang w:eastAsia="ru-RU"/>
        </w:rPr>
        <w:t>73</w:t>
      </w: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47" w:rsidRPr="003A3346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A54" w:rsidRPr="003A3346" w:rsidRDefault="009F5A54" w:rsidP="009F5A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b/>
          <w:sz w:val="24"/>
          <w:szCs w:val="24"/>
          <w:lang w:eastAsia="ru-RU"/>
        </w:rPr>
        <w:t xml:space="preserve">ПОРЯДОК </w:t>
      </w:r>
    </w:p>
    <w:p w:rsidR="00813847" w:rsidRPr="003A3346" w:rsidRDefault="009F5A54" w:rsidP="009F5A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b/>
          <w:sz w:val="24"/>
          <w:szCs w:val="24"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:rsidR="009F5A54" w:rsidRPr="003A3346" w:rsidRDefault="009F5A54" w:rsidP="009F5A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b/>
          <w:sz w:val="24"/>
          <w:szCs w:val="24"/>
          <w:lang w:eastAsia="ru-RU"/>
        </w:rPr>
        <w:t xml:space="preserve">И ИХ ПРОЕКТОВ </w:t>
      </w:r>
    </w:p>
    <w:p w:rsidR="009F5A54" w:rsidRPr="003A3346" w:rsidRDefault="009F5A54" w:rsidP="009F5A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F5A54" w:rsidRPr="003A3346" w:rsidRDefault="009F5A54" w:rsidP="009F5A54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9F5A54" w:rsidRPr="003A3346" w:rsidRDefault="009F5A54" w:rsidP="009F5A54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1.1.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3A3346">
        <w:rPr>
          <w:rFonts w:ascii="Arial" w:eastAsia="Calibri" w:hAnsi="Arial" w:cs="Arial"/>
          <w:sz w:val="24"/>
          <w:szCs w:val="24"/>
          <w:lang w:eastAsia="ru-RU"/>
        </w:rPr>
        <w:t>Порядок проведения антикоррупционной экспертизы муниципальных нормативны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 xml:space="preserve">х правовых актов и их проектов 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«Шаралдай»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 (далее - Порядок) устанавливает правила проведения антикоррупционной экспертизы муниципальных нормативных правовых актов и их проектов в Администрации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«Шаралдай» Боханского района Иркутской области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 (далее - МНПА) в целях выявления в них коррупциогенных факторов и их последующего устранения.</w:t>
      </w:r>
      <w:proofErr w:type="gramEnd"/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1.2. 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  <w:t xml:space="preserve">Правовую основу работы по проведению антикоррупционной экспертизы МНПА составляют: </w:t>
      </w:r>
      <w:proofErr w:type="gramStart"/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 муниципального образования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«Шаралдай</w:t>
      </w:r>
      <w:proofErr w:type="gramEnd"/>
      <w:r w:rsidR="003A334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 и настоящий Порядок.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1.3.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  <w:t> Антикоррупционная экспертиза МНПА - это деятельность, направленная  на выявление в текстах МНПА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1.4.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  <w:t> Антикоррупционная экспертиза МНПА осуществляется в соответствии с методикой проведения антикоррупционной экспертизы нормативных правовых актов и их проектов,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1.5. 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  <w:t xml:space="preserve">Не проводится антикоррупционная экспертиза в отношении </w:t>
      </w:r>
      <w:proofErr w:type="gramStart"/>
      <w:r w:rsidRPr="003A3346">
        <w:rPr>
          <w:rFonts w:ascii="Arial" w:eastAsia="Calibri" w:hAnsi="Arial" w:cs="Arial"/>
          <w:sz w:val="24"/>
          <w:szCs w:val="24"/>
          <w:lang w:eastAsia="ru-RU"/>
        </w:rPr>
        <w:t>отмененных</w:t>
      </w:r>
      <w:proofErr w:type="gramEnd"/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 или признанных утратившими силу МНПА.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1.6</w:t>
      </w:r>
      <w:r w:rsidR="00813847" w:rsidRPr="003A334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3A3346">
        <w:rPr>
          <w:rFonts w:ascii="Arial" w:eastAsia="Calibri" w:hAnsi="Arial" w:cs="Arial"/>
          <w:sz w:val="24"/>
          <w:szCs w:val="24"/>
          <w:lang w:eastAsia="ru-RU"/>
        </w:rPr>
        <w:t>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  <w:proofErr w:type="gramEnd"/>
    </w:p>
    <w:p w:rsidR="009F5A54" w:rsidRPr="003A3346" w:rsidRDefault="009F5A54" w:rsidP="009F5A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5A54" w:rsidRPr="003A3346" w:rsidRDefault="009F5A54" w:rsidP="009F5A54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2. ПОРЯДОК ПРОВЕДЕНИЯ АНТИКОРРУПЦИОННОЙ ЭКСПЕРТИЗЫ МНПА И ИХ ПРОЕКТОВ.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2.1. Органом, уполномоченным на проведение антикоррупционной экспертизы МНПА и их проектов, является Администрация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МО «Шаралдай».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lastRenderedPageBreak/>
        <w:t>2.2. Непосредственную антикоррупционную экспертизу проектов МНПА осуществляют должностные лица Администрации, отвечающие за соответствующие направления работы, затрагиваемые в проектах МНПА.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Экспертиза МНПА и их проектов проводится в следующем порядке: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-  изучение МНПА и их проектов и приложенных к ним материалов;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- подбор и изучение федерального и законодательства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Иркутской области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>, регулирующего сферу данных правоотношений;</w:t>
      </w:r>
    </w:p>
    <w:p w:rsidR="009F5A54" w:rsidRPr="003A3346" w:rsidRDefault="009F5A54" w:rsidP="009F5A5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- оценка соотве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 xml:space="preserve">тствия проекта МНПА </w:t>
      </w:r>
      <w:proofErr w:type="gramStart"/>
      <w:r w:rsidR="003A3346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 законам </w:t>
      </w:r>
      <w:r w:rsidR="003A3346">
        <w:rPr>
          <w:rFonts w:ascii="Arial" w:eastAsia="Calibri" w:hAnsi="Arial" w:cs="Arial"/>
          <w:sz w:val="24"/>
          <w:szCs w:val="24"/>
          <w:lang w:eastAsia="ru-RU"/>
        </w:rPr>
        <w:t>Иркутской области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9F5A54" w:rsidRPr="003A3346" w:rsidRDefault="009F5A54" w:rsidP="009F5A54">
      <w:pPr>
        <w:shd w:val="clear" w:color="auto" w:fill="FFFFFF"/>
        <w:spacing w:after="0" w:line="255" w:lineRule="atLeast"/>
        <w:ind w:firstLine="567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color w:val="000000"/>
          <w:sz w:val="24"/>
          <w:szCs w:val="24"/>
          <w:lang w:eastAsia="ru-RU"/>
        </w:rPr>
        <w:t>- проводится мониторинг применения МНПА;</w:t>
      </w:r>
    </w:p>
    <w:p w:rsidR="009F5A54" w:rsidRPr="003A3346" w:rsidRDefault="009F5A54" w:rsidP="009F5A5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- проведение антикоррупционной экспертизы МНПА и их проектов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По результатам экспертизы проекта готовится заключение, которое должно содержать выводы об отсутствии либо наличии коррупциогенных факторов и способах их устранения.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МНПА и их проекты, в которых коррупционные факторы не выявлены либо выявленные факторы устранены, передаются на утверждение и в установленный законом срок направляются в Регистр МНПА. 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Если при проведении экспертизы выявлены противоречия законодательству либо коррупциогенные факторы, составляется заключение на МНПА либо проект МНПА, в котором указываются противоречия и коррупциогенные факторы и способы их устранения.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2.3. Срок проведения антикоррупционной экспертизы МНПА составляет десять рабочих дней.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 xml:space="preserve">2.4. После доработки проект МНПА представляется на повторную экспертизу. </w:t>
      </w:r>
    </w:p>
    <w:p w:rsidR="00813847" w:rsidRPr="003A3346" w:rsidRDefault="00813847" w:rsidP="0081384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13847" w:rsidRPr="003A3346" w:rsidRDefault="00813847" w:rsidP="0081384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F5A54" w:rsidRPr="003A3346" w:rsidRDefault="009F5A54" w:rsidP="008138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3. ЗАКЛЮЧЕНИЕ АНТИКОРРУПЦИОННОЙ ЭКСПЕРТИЗЫ</w:t>
      </w:r>
    </w:p>
    <w:p w:rsidR="00813847" w:rsidRPr="003A3346" w:rsidRDefault="00813847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3.1. 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  <w:t>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- реквизиты МНПА (наименование вида документа, дата, регистрационный номер и заголовок);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A3346">
        <w:rPr>
          <w:rFonts w:ascii="Arial" w:eastAsia="Calibri" w:hAnsi="Arial" w:cs="Arial"/>
          <w:sz w:val="24"/>
          <w:szCs w:val="24"/>
          <w:lang w:eastAsia="ru-RU"/>
        </w:rPr>
        <w:t>- 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-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9F5A54" w:rsidRPr="003A3346" w:rsidRDefault="009F5A54" w:rsidP="009F5A5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- предложения по устранению выявленных коррупционных факторов.</w:t>
      </w:r>
    </w:p>
    <w:p w:rsidR="009F5A54" w:rsidRPr="003A3346" w:rsidRDefault="009F5A54" w:rsidP="003A33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346">
        <w:rPr>
          <w:rFonts w:ascii="Arial" w:eastAsia="Calibri" w:hAnsi="Arial" w:cs="Arial"/>
          <w:sz w:val="24"/>
          <w:szCs w:val="24"/>
          <w:lang w:eastAsia="ru-RU"/>
        </w:rPr>
        <w:t>3.2.</w:t>
      </w:r>
      <w:r w:rsidRPr="003A3346">
        <w:rPr>
          <w:rFonts w:ascii="Arial" w:eastAsia="Calibri" w:hAnsi="Arial" w:cs="Arial"/>
          <w:sz w:val="24"/>
          <w:szCs w:val="24"/>
          <w:lang w:eastAsia="ru-RU"/>
        </w:rPr>
        <w:tab/>
        <w:t xml:space="preserve"> В заключении могут быть отражены возможные негативные последствия сохранения в МНПА выявленных коррупциогенных факторов. Заключение носит рекомендательный характер и подлежит обязательному рассмотрению в десятидневный срок. </w:t>
      </w:r>
    </w:p>
    <w:sectPr w:rsidR="009F5A54" w:rsidRPr="003A3346" w:rsidSect="003A334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7B" w:rsidRDefault="0007087B" w:rsidP="00813847">
      <w:pPr>
        <w:spacing w:after="0" w:line="240" w:lineRule="auto"/>
      </w:pPr>
      <w:r>
        <w:separator/>
      </w:r>
    </w:p>
  </w:endnote>
  <w:endnote w:type="continuationSeparator" w:id="0">
    <w:p w:rsidR="0007087B" w:rsidRDefault="0007087B" w:rsidP="0081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7B" w:rsidRDefault="0007087B" w:rsidP="00813847">
      <w:pPr>
        <w:spacing w:after="0" w:line="240" w:lineRule="auto"/>
      </w:pPr>
      <w:r>
        <w:separator/>
      </w:r>
    </w:p>
  </w:footnote>
  <w:footnote w:type="continuationSeparator" w:id="0">
    <w:p w:rsidR="0007087B" w:rsidRDefault="0007087B" w:rsidP="0081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2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3847" w:rsidRPr="00813847" w:rsidRDefault="008138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3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3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3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4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3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3847" w:rsidRDefault="0081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11"/>
    <w:multiLevelType w:val="singleLevel"/>
    <w:tmpl w:val="05AA9764"/>
    <w:lvl w:ilvl="0">
      <w:start w:val="3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">
    <w:nsid w:val="35B17841"/>
    <w:multiLevelType w:val="singleLevel"/>
    <w:tmpl w:val="543E644A"/>
    <w:lvl w:ilvl="0">
      <w:start w:val="3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2B520C"/>
    <w:multiLevelType w:val="hybridMultilevel"/>
    <w:tmpl w:val="B6463110"/>
    <w:lvl w:ilvl="0" w:tplc="DD62738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lvl w:ilvl="0">
        <w:start w:val="3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33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87B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8D1"/>
    <w:rsid w:val="000A4670"/>
    <w:rsid w:val="000A4AEA"/>
    <w:rsid w:val="000A5511"/>
    <w:rsid w:val="000A63AF"/>
    <w:rsid w:val="000A6734"/>
    <w:rsid w:val="000B1738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068B7"/>
    <w:rsid w:val="00111892"/>
    <w:rsid w:val="00111EDD"/>
    <w:rsid w:val="0011222D"/>
    <w:rsid w:val="00113C04"/>
    <w:rsid w:val="00113CC9"/>
    <w:rsid w:val="0011423F"/>
    <w:rsid w:val="0011717F"/>
    <w:rsid w:val="00122612"/>
    <w:rsid w:val="001240E3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144C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3F2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52BD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10F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17985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3346"/>
    <w:rsid w:val="003A3C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5EA6"/>
    <w:rsid w:val="003E62A9"/>
    <w:rsid w:val="003E6583"/>
    <w:rsid w:val="003E74BF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9AD"/>
    <w:rsid w:val="00447FF9"/>
    <w:rsid w:val="00452178"/>
    <w:rsid w:val="004569C0"/>
    <w:rsid w:val="0045782D"/>
    <w:rsid w:val="00461958"/>
    <w:rsid w:val="0046234B"/>
    <w:rsid w:val="004645F3"/>
    <w:rsid w:val="004650B0"/>
    <w:rsid w:val="00465191"/>
    <w:rsid w:val="00465B4B"/>
    <w:rsid w:val="00470244"/>
    <w:rsid w:val="0047059C"/>
    <w:rsid w:val="004720A4"/>
    <w:rsid w:val="0047505A"/>
    <w:rsid w:val="004750DF"/>
    <w:rsid w:val="004753F7"/>
    <w:rsid w:val="0047737B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449"/>
    <w:rsid w:val="005325FC"/>
    <w:rsid w:val="0053394F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79E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498A"/>
    <w:rsid w:val="005B4E33"/>
    <w:rsid w:val="005B7B4F"/>
    <w:rsid w:val="005C0777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45F7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09B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3A00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8066FE"/>
    <w:rsid w:val="00806FA6"/>
    <w:rsid w:val="0080774B"/>
    <w:rsid w:val="00813847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A73B5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2C5"/>
    <w:rsid w:val="009D4B05"/>
    <w:rsid w:val="009D5586"/>
    <w:rsid w:val="009D654E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6533"/>
    <w:rsid w:val="009E7190"/>
    <w:rsid w:val="009E7544"/>
    <w:rsid w:val="009F0A25"/>
    <w:rsid w:val="009F1704"/>
    <w:rsid w:val="009F471E"/>
    <w:rsid w:val="009F5290"/>
    <w:rsid w:val="009F5A54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6AB9"/>
    <w:rsid w:val="00A2793D"/>
    <w:rsid w:val="00A30699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CF"/>
    <w:rsid w:val="00A92B52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670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7E7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4B4"/>
    <w:rsid w:val="00B83733"/>
    <w:rsid w:val="00B83986"/>
    <w:rsid w:val="00B85918"/>
    <w:rsid w:val="00B908ED"/>
    <w:rsid w:val="00B9254D"/>
    <w:rsid w:val="00B932F5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563A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940"/>
    <w:rsid w:val="00CC4F5C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6CA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4EFF"/>
    <w:rsid w:val="00E4595D"/>
    <w:rsid w:val="00E4787E"/>
    <w:rsid w:val="00E50BE6"/>
    <w:rsid w:val="00E50C70"/>
    <w:rsid w:val="00E5145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F70"/>
    <w:rsid w:val="00EA242E"/>
    <w:rsid w:val="00EA3058"/>
    <w:rsid w:val="00EA3170"/>
    <w:rsid w:val="00EA42A0"/>
    <w:rsid w:val="00EA55FE"/>
    <w:rsid w:val="00EB0683"/>
    <w:rsid w:val="00EB173C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7AC7"/>
    <w:rsid w:val="00EE2D72"/>
    <w:rsid w:val="00EE3F12"/>
    <w:rsid w:val="00EE4E55"/>
    <w:rsid w:val="00EE5E01"/>
    <w:rsid w:val="00EE654C"/>
    <w:rsid w:val="00EE7ABA"/>
    <w:rsid w:val="00EE7B07"/>
    <w:rsid w:val="00EF06B0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58BD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847"/>
  </w:style>
  <w:style w:type="paragraph" w:styleId="a7">
    <w:name w:val="footer"/>
    <w:basedOn w:val="a"/>
    <w:link w:val="a8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847"/>
  </w:style>
  <w:style w:type="paragraph" w:customStyle="1" w:styleId="ConsPlusTitle">
    <w:name w:val="ConsPlusTitle"/>
    <w:rsid w:val="003A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3A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334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847"/>
  </w:style>
  <w:style w:type="paragraph" w:styleId="a7">
    <w:name w:val="footer"/>
    <w:basedOn w:val="a"/>
    <w:link w:val="a8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847"/>
  </w:style>
  <w:style w:type="paragraph" w:customStyle="1" w:styleId="ConsPlusTitle">
    <w:name w:val="ConsPlusTitle"/>
    <w:rsid w:val="003A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3A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334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2020-12-23T02:58:00Z</cp:lastPrinted>
  <dcterms:created xsi:type="dcterms:W3CDTF">2020-12-10T02:35:00Z</dcterms:created>
  <dcterms:modified xsi:type="dcterms:W3CDTF">2020-12-23T02:58:00Z</dcterms:modified>
</cp:coreProperties>
</file>